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685" w:rsidRPr="00446BE0" w:rsidRDefault="00167685" w:rsidP="005F71DB">
      <w:pPr>
        <w:pageBreakBefore/>
        <w:jc w:val="right"/>
        <w:rPr>
          <w:sz w:val="22"/>
          <w:szCs w:val="22"/>
        </w:rPr>
      </w:pPr>
      <w:r w:rsidRPr="004A05C1">
        <w:rPr>
          <w:b/>
          <w:sz w:val="22"/>
          <w:szCs w:val="22"/>
        </w:rPr>
        <w:t xml:space="preserve">EK </w:t>
      </w:r>
      <w:r>
        <w:rPr>
          <w:b/>
          <w:sz w:val="22"/>
          <w:szCs w:val="22"/>
        </w:rPr>
        <w:t>27/A</w:t>
      </w:r>
      <w:r w:rsidRPr="00A83013">
        <w:rPr>
          <w:i/>
          <w:color w:val="FF0000"/>
          <w:sz w:val="20"/>
          <w:szCs w:val="22"/>
        </w:rPr>
        <w:t xml:space="preserve"> </w:t>
      </w:r>
    </w:p>
    <w:p w:rsidR="005F71DB" w:rsidRDefault="005F71DB" w:rsidP="00167685">
      <w:pPr>
        <w:spacing w:before="120"/>
        <w:jc w:val="center"/>
        <w:rPr>
          <w:b/>
          <w:sz w:val="22"/>
          <w:szCs w:val="22"/>
        </w:rPr>
      </w:pPr>
    </w:p>
    <w:p w:rsidR="00167685" w:rsidRDefault="00167685" w:rsidP="00167685">
      <w:pPr>
        <w:spacing w:before="120"/>
        <w:jc w:val="center"/>
        <w:rPr>
          <w:b/>
          <w:sz w:val="22"/>
          <w:szCs w:val="22"/>
        </w:rPr>
      </w:pPr>
      <w:r w:rsidRPr="003E71FE">
        <w:rPr>
          <w:b/>
          <w:sz w:val="22"/>
          <w:szCs w:val="22"/>
        </w:rPr>
        <w:t>BANKA TEMİNAT MEKTUBU ÖRNEĞİ</w:t>
      </w:r>
    </w:p>
    <w:p w:rsidR="00167685" w:rsidRDefault="00167685" w:rsidP="00167685">
      <w:pPr>
        <w:spacing w:before="120"/>
        <w:jc w:val="center"/>
        <w:rPr>
          <w:b/>
          <w:sz w:val="22"/>
          <w:szCs w:val="22"/>
        </w:rPr>
      </w:pPr>
      <w:r>
        <w:rPr>
          <w:b/>
          <w:sz w:val="22"/>
          <w:szCs w:val="22"/>
        </w:rPr>
        <w:t>(İzinli Alıcı)</w:t>
      </w:r>
    </w:p>
    <w:p w:rsidR="00167685" w:rsidRPr="003E71FE" w:rsidRDefault="00167685" w:rsidP="00167685">
      <w:pPr>
        <w:spacing w:before="120"/>
        <w:jc w:val="center"/>
        <w:rPr>
          <w:b/>
          <w:sz w:val="22"/>
          <w:szCs w:val="22"/>
        </w:rPr>
      </w:pPr>
    </w:p>
    <w:p w:rsidR="00167685" w:rsidRDefault="00167685" w:rsidP="00167685">
      <w:pPr>
        <w:spacing w:before="120"/>
        <w:jc w:val="center"/>
        <w:rPr>
          <w:b/>
          <w:strike/>
          <w:sz w:val="22"/>
          <w:szCs w:val="22"/>
        </w:rPr>
      </w:pPr>
      <w:r w:rsidRPr="003E71FE">
        <w:rPr>
          <w:b/>
          <w:sz w:val="22"/>
          <w:szCs w:val="22"/>
        </w:rPr>
        <w:t>TİCARET BAKANLIĞI</w:t>
      </w:r>
    </w:p>
    <w:p w:rsidR="00167685" w:rsidRPr="00167685" w:rsidRDefault="00167685" w:rsidP="00167685">
      <w:pPr>
        <w:spacing w:before="120"/>
        <w:jc w:val="center"/>
        <w:rPr>
          <w:b/>
          <w:strike/>
          <w:sz w:val="22"/>
          <w:szCs w:val="22"/>
        </w:rPr>
      </w:pPr>
      <w:r w:rsidRPr="003E71FE">
        <w:rPr>
          <w:b/>
          <w:sz w:val="22"/>
          <w:szCs w:val="22"/>
        </w:rPr>
        <w:t>ANKARA</w:t>
      </w:r>
    </w:p>
    <w:p w:rsidR="00167685" w:rsidRPr="00446BE0" w:rsidRDefault="00167685" w:rsidP="00167685">
      <w:pPr>
        <w:spacing w:before="120"/>
        <w:ind w:firstLine="709"/>
        <w:rPr>
          <w:sz w:val="22"/>
          <w:szCs w:val="22"/>
        </w:rPr>
      </w:pPr>
    </w:p>
    <w:p w:rsidR="00167685" w:rsidRPr="00446BE0" w:rsidRDefault="00167685" w:rsidP="00167685">
      <w:pPr>
        <w:spacing w:before="120"/>
        <w:ind w:firstLine="709"/>
        <w:jc w:val="both"/>
        <w:rPr>
          <w:sz w:val="22"/>
          <w:szCs w:val="22"/>
        </w:rPr>
      </w:pPr>
    </w:p>
    <w:p w:rsidR="00167685" w:rsidRPr="00446BE0" w:rsidRDefault="00167685" w:rsidP="00167685">
      <w:pPr>
        <w:ind w:firstLine="709"/>
        <w:jc w:val="both"/>
        <w:rPr>
          <w:sz w:val="22"/>
          <w:szCs w:val="22"/>
        </w:rPr>
      </w:pPr>
      <w:r w:rsidRPr="00446BE0">
        <w:rPr>
          <w:sz w:val="22"/>
          <w:szCs w:val="22"/>
        </w:rPr>
        <w:t xml:space="preserve">Ticaret Bakanlığında </w:t>
      </w:r>
      <w:r>
        <w:rPr>
          <w:sz w:val="22"/>
          <w:szCs w:val="22"/>
        </w:rPr>
        <w:t xml:space="preserve">izinli alıcı yetkisi kapsamında </w:t>
      </w:r>
      <w:r w:rsidRPr="00167685">
        <w:rPr>
          <w:sz w:val="22"/>
          <w:szCs w:val="22"/>
        </w:rPr>
        <w:t xml:space="preserve">izinli alıcı </w:t>
      </w:r>
      <w:r w:rsidR="00D2344B">
        <w:rPr>
          <w:sz w:val="22"/>
          <w:szCs w:val="22"/>
        </w:rPr>
        <w:t xml:space="preserve">tesisine getirilen eşyanın gümrükçe onaylanmış bir işlem veya kullanıma tabi tutulmasına </w:t>
      </w:r>
      <w:r w:rsidR="00D2344B" w:rsidRPr="00167685">
        <w:rPr>
          <w:sz w:val="22"/>
          <w:szCs w:val="22"/>
        </w:rPr>
        <w:t>kadar</w:t>
      </w:r>
      <w:r w:rsidR="00D2344B">
        <w:rPr>
          <w:sz w:val="22"/>
          <w:szCs w:val="22"/>
        </w:rPr>
        <w:t xml:space="preserve"> yapılan işlemler nedeniyle ortaya çıkabilecek gümrük vergi ve cezalarına </w:t>
      </w:r>
      <w:r w:rsidR="00D2344B" w:rsidRPr="00446BE0">
        <w:rPr>
          <w:sz w:val="22"/>
          <w:szCs w:val="22"/>
        </w:rPr>
        <w:t xml:space="preserve"> ilişkin olarak kısmen veya tamamen</w:t>
      </w:r>
      <w:r w:rsidRPr="00446BE0">
        <w:rPr>
          <w:sz w:val="22"/>
          <w:szCs w:val="22"/>
        </w:rPr>
        <w:t xml:space="preserve"> ………………………………………………’dan tahs</w:t>
      </w:r>
      <w:r>
        <w:rPr>
          <w:sz w:val="22"/>
          <w:szCs w:val="22"/>
        </w:rPr>
        <w:t xml:space="preserve">ili gereken ……………………………… </w:t>
      </w:r>
      <w:r w:rsidRPr="00446BE0">
        <w:rPr>
          <w:sz w:val="22"/>
          <w:szCs w:val="22"/>
        </w:rPr>
        <w:t>(yazıyla……………………………..) AVRO/TL’ ni gümrük idaresince yapılacak ilk istek üzerine bu durumu ispat eden başka bir belge aramaya lüzum görmeksizin itirazsız ödemeyi taahhüt ettiğimizi ve bu miktarın gümrük idaresince istenmiş olması, istenen miktarın tahsil edilmesi gereken hale geldiğini ifade edeceğinden ve istek tarihinden itibaren 7 gün içinde ödenmemesi halinde 6183 sayılı Amme Alacaklarının Tahsil Usulü Hakkında Kanun hükümlerine göre belirlenen gecikme zammı oranında faiz ödeyeceğimizi, teminat veren …………………………………………………..’nın kurumu temsil ve ilzama yetkili memurları sıfatıyla beyan ve taahhüt ederiz.</w:t>
      </w:r>
    </w:p>
    <w:p w:rsidR="00167685" w:rsidRDefault="00167685" w:rsidP="00167685">
      <w:pPr>
        <w:spacing w:before="120"/>
        <w:ind w:firstLine="709"/>
        <w:jc w:val="both"/>
        <w:rPr>
          <w:sz w:val="22"/>
          <w:szCs w:val="22"/>
        </w:rPr>
      </w:pPr>
      <w:r w:rsidRPr="00446BE0">
        <w:rPr>
          <w:sz w:val="22"/>
          <w:szCs w:val="22"/>
        </w:rPr>
        <w:t>Bu temina</w:t>
      </w:r>
      <w:r>
        <w:rPr>
          <w:sz w:val="22"/>
          <w:szCs w:val="22"/>
        </w:rPr>
        <w:t>t mektubu kesin ve süresizdir.</w:t>
      </w:r>
      <w:r>
        <w:rPr>
          <w:sz w:val="22"/>
          <w:szCs w:val="22"/>
        </w:rPr>
        <w:tab/>
      </w:r>
    </w:p>
    <w:p w:rsidR="00167685" w:rsidRPr="004A05C1" w:rsidRDefault="00167685" w:rsidP="00167685">
      <w:pPr>
        <w:jc w:val="center"/>
        <w:rPr>
          <w:sz w:val="22"/>
          <w:szCs w:val="22"/>
        </w:rPr>
      </w:pPr>
    </w:p>
    <w:p w:rsidR="00167685" w:rsidRPr="00216719" w:rsidRDefault="00167685" w:rsidP="00167685">
      <w:pPr>
        <w:pStyle w:val="AralkYok"/>
        <w:ind w:firstLine="708"/>
        <w:jc w:val="both"/>
        <w:rPr>
          <w:rFonts w:ascii="Times New Roman" w:hAnsi="Times New Roman"/>
          <w:sz w:val="20"/>
        </w:rPr>
      </w:pPr>
      <w:r w:rsidRPr="00216719">
        <w:rPr>
          <w:rFonts w:ascii="Times New Roman" w:hAnsi="Times New Roman"/>
          <w:i/>
          <w:sz w:val="20"/>
        </w:rPr>
        <w:t xml:space="preserve"> </w:t>
      </w:r>
    </w:p>
    <w:p w:rsidR="00167685" w:rsidRDefault="00167685" w:rsidP="00167685">
      <w:pPr>
        <w:ind w:right="400"/>
        <w:rPr>
          <w:b/>
          <w:sz w:val="20"/>
          <w:szCs w:val="20"/>
        </w:rPr>
      </w:pPr>
    </w:p>
    <w:p w:rsidR="00903F0F" w:rsidRPr="004A05C1" w:rsidRDefault="00903F0F" w:rsidP="005F71DB">
      <w:pPr>
        <w:pageBreakBefore/>
        <w:jc w:val="right"/>
        <w:rPr>
          <w:b/>
          <w:sz w:val="22"/>
          <w:szCs w:val="22"/>
        </w:rPr>
      </w:pPr>
      <w:r w:rsidRPr="004A05C1">
        <w:rPr>
          <w:b/>
          <w:sz w:val="22"/>
          <w:szCs w:val="22"/>
        </w:rPr>
        <w:lastRenderedPageBreak/>
        <w:t xml:space="preserve">EK </w:t>
      </w:r>
      <w:r w:rsidR="00167685">
        <w:rPr>
          <w:b/>
          <w:sz w:val="22"/>
          <w:szCs w:val="22"/>
        </w:rPr>
        <w:t>27/B</w:t>
      </w:r>
      <w:bookmarkStart w:id="0" w:name="_GoBack"/>
      <w:bookmarkEnd w:id="0"/>
    </w:p>
    <w:p w:rsidR="00903F0F" w:rsidRPr="00446BE0" w:rsidRDefault="00903F0F" w:rsidP="00903F0F">
      <w:pPr>
        <w:spacing w:before="120"/>
        <w:ind w:firstLine="709"/>
        <w:jc w:val="right"/>
        <w:rPr>
          <w:sz w:val="22"/>
          <w:szCs w:val="22"/>
        </w:rPr>
      </w:pPr>
      <w:r w:rsidRPr="00A83013">
        <w:rPr>
          <w:i/>
          <w:color w:val="FF0000"/>
          <w:sz w:val="20"/>
          <w:szCs w:val="22"/>
        </w:rPr>
        <w:t xml:space="preserve"> </w:t>
      </w:r>
    </w:p>
    <w:p w:rsidR="00903F0F" w:rsidRDefault="00903F0F" w:rsidP="00167685">
      <w:pPr>
        <w:spacing w:before="120"/>
        <w:jc w:val="center"/>
        <w:rPr>
          <w:b/>
          <w:sz w:val="22"/>
          <w:szCs w:val="22"/>
        </w:rPr>
      </w:pPr>
      <w:r w:rsidRPr="003E71FE">
        <w:rPr>
          <w:b/>
          <w:sz w:val="22"/>
          <w:szCs w:val="22"/>
        </w:rPr>
        <w:t>BANKA TEMİNAT MEKTUBU ÖRNEĞİ</w:t>
      </w:r>
    </w:p>
    <w:p w:rsidR="00167685" w:rsidRPr="003E71FE" w:rsidRDefault="00167685" w:rsidP="00167685">
      <w:pPr>
        <w:spacing w:before="120"/>
        <w:jc w:val="center"/>
        <w:rPr>
          <w:b/>
          <w:sz w:val="22"/>
          <w:szCs w:val="22"/>
        </w:rPr>
      </w:pPr>
      <w:r>
        <w:rPr>
          <w:b/>
          <w:sz w:val="22"/>
          <w:szCs w:val="22"/>
        </w:rPr>
        <w:t>(İthalatta Yerinde Gümrükleme)</w:t>
      </w:r>
    </w:p>
    <w:p w:rsidR="00903F0F" w:rsidRPr="003E71FE" w:rsidRDefault="00903F0F" w:rsidP="00903F0F">
      <w:pPr>
        <w:spacing w:before="120"/>
        <w:ind w:firstLine="709"/>
        <w:jc w:val="center"/>
        <w:rPr>
          <w:b/>
          <w:sz w:val="22"/>
          <w:szCs w:val="22"/>
        </w:rPr>
      </w:pPr>
    </w:p>
    <w:p w:rsidR="00167685" w:rsidRDefault="00903F0F" w:rsidP="00167685">
      <w:pPr>
        <w:spacing w:before="120"/>
        <w:jc w:val="center"/>
        <w:rPr>
          <w:b/>
          <w:strike/>
          <w:sz w:val="22"/>
          <w:szCs w:val="22"/>
        </w:rPr>
      </w:pPr>
      <w:r w:rsidRPr="003E71FE">
        <w:rPr>
          <w:b/>
          <w:sz w:val="22"/>
          <w:szCs w:val="22"/>
        </w:rPr>
        <w:t>TİCARET BAKANLIĞI</w:t>
      </w:r>
    </w:p>
    <w:p w:rsidR="00903F0F" w:rsidRPr="00167685" w:rsidRDefault="00903F0F" w:rsidP="00167685">
      <w:pPr>
        <w:spacing w:before="120"/>
        <w:jc w:val="center"/>
        <w:rPr>
          <w:b/>
          <w:strike/>
          <w:sz w:val="22"/>
          <w:szCs w:val="22"/>
        </w:rPr>
      </w:pPr>
      <w:r w:rsidRPr="003E71FE">
        <w:rPr>
          <w:b/>
          <w:sz w:val="22"/>
          <w:szCs w:val="22"/>
        </w:rPr>
        <w:t>ANKARA</w:t>
      </w:r>
    </w:p>
    <w:p w:rsidR="00903F0F" w:rsidRPr="00446BE0" w:rsidRDefault="00903F0F" w:rsidP="00903F0F">
      <w:pPr>
        <w:spacing w:before="120"/>
        <w:ind w:firstLine="709"/>
        <w:rPr>
          <w:sz w:val="22"/>
          <w:szCs w:val="22"/>
        </w:rPr>
      </w:pPr>
    </w:p>
    <w:p w:rsidR="00903F0F" w:rsidRPr="00446BE0" w:rsidRDefault="00903F0F" w:rsidP="00903F0F">
      <w:pPr>
        <w:spacing w:before="120"/>
        <w:ind w:firstLine="709"/>
        <w:jc w:val="both"/>
        <w:rPr>
          <w:sz w:val="22"/>
          <w:szCs w:val="22"/>
        </w:rPr>
      </w:pPr>
    </w:p>
    <w:p w:rsidR="00903F0F" w:rsidRPr="00446BE0" w:rsidRDefault="00903F0F" w:rsidP="00903F0F">
      <w:pPr>
        <w:spacing w:before="120"/>
        <w:ind w:firstLine="709"/>
        <w:jc w:val="both"/>
        <w:rPr>
          <w:sz w:val="22"/>
          <w:szCs w:val="22"/>
        </w:rPr>
      </w:pPr>
      <w:r w:rsidRPr="00446BE0">
        <w:rPr>
          <w:sz w:val="22"/>
          <w:szCs w:val="22"/>
        </w:rPr>
        <w:t xml:space="preserve">Ticaret Bakanlığında </w:t>
      </w:r>
      <w:r w:rsidR="00167685">
        <w:rPr>
          <w:sz w:val="22"/>
          <w:szCs w:val="22"/>
        </w:rPr>
        <w:t>ithalatta yer</w:t>
      </w:r>
      <w:r w:rsidR="00EE4CD1">
        <w:rPr>
          <w:sz w:val="22"/>
          <w:szCs w:val="22"/>
        </w:rPr>
        <w:t>inde gümr</w:t>
      </w:r>
      <w:r w:rsidR="00D2344B">
        <w:rPr>
          <w:sz w:val="22"/>
          <w:szCs w:val="22"/>
        </w:rPr>
        <w:t>ükleme izni kapsamında ithalatta yerinde gümrükleme tesislerine getirilen eşyanın gümrükçe onaylanmış bir işlem veya kullanıma tabi tutulmasına kadar</w:t>
      </w:r>
      <w:r w:rsidR="00EE4CD1">
        <w:rPr>
          <w:sz w:val="22"/>
          <w:szCs w:val="22"/>
        </w:rPr>
        <w:t xml:space="preserve"> yapı</w:t>
      </w:r>
      <w:r w:rsidR="00D2344B">
        <w:rPr>
          <w:sz w:val="22"/>
          <w:szCs w:val="22"/>
        </w:rPr>
        <w:t>lan işlemler nedeniyle ortaya çıkabilecek gümrük vergi ve cezalarına</w:t>
      </w:r>
      <w:r w:rsidR="00EE4CD1">
        <w:rPr>
          <w:sz w:val="22"/>
          <w:szCs w:val="22"/>
        </w:rPr>
        <w:t xml:space="preserve"> </w:t>
      </w:r>
      <w:r w:rsidRPr="00446BE0">
        <w:rPr>
          <w:sz w:val="22"/>
          <w:szCs w:val="22"/>
        </w:rPr>
        <w:t xml:space="preserve"> ilişkin olarak kısmen veya tamamen ………………………………………………’dan tahs</w:t>
      </w:r>
      <w:r w:rsidR="00167685">
        <w:rPr>
          <w:sz w:val="22"/>
          <w:szCs w:val="22"/>
        </w:rPr>
        <w:t>ili gereken ………………………</w:t>
      </w:r>
      <w:r w:rsidR="00EE4CD1">
        <w:rPr>
          <w:sz w:val="22"/>
          <w:szCs w:val="22"/>
        </w:rPr>
        <w:t xml:space="preserve"> </w:t>
      </w:r>
      <w:r w:rsidRPr="00446BE0">
        <w:rPr>
          <w:sz w:val="22"/>
          <w:szCs w:val="22"/>
        </w:rPr>
        <w:t>(yazıyla……………………………..) AVRO/TL’ ni gümrük idaresince yapılacak ilk istek üzerine bu durumu ispat eden başka bir belge aramaya lüzum görmeksizin itirazsız ödemeyi taahhüt ettiğimizi ve bu miktarın gümrük idaresince istenmiş olması, istenen miktarın tahsil edilmesi gereken hale geldiğini ifade edeceğinden ve istek tarihinden itibaren 7 gün içinde ödenmemesi halinde 6183 sayılı Amme Alacaklarının Tahsil Usulü Hakkında Kanun hükümlerine göre belirlenen gecikme zammı oranında faiz ödeyeceğimizi, teminat veren …………………………………………………..’nın kurumu temsil ve ilzama yetkili memurları sıfatıyla beyan ve taahhüt ederiz.</w:t>
      </w:r>
    </w:p>
    <w:p w:rsidR="00903F0F" w:rsidRDefault="00903F0F" w:rsidP="00903F0F">
      <w:pPr>
        <w:spacing w:before="120"/>
        <w:ind w:firstLine="709"/>
        <w:jc w:val="both"/>
        <w:rPr>
          <w:sz w:val="22"/>
          <w:szCs w:val="22"/>
        </w:rPr>
      </w:pPr>
      <w:r w:rsidRPr="00446BE0">
        <w:rPr>
          <w:sz w:val="22"/>
          <w:szCs w:val="22"/>
        </w:rPr>
        <w:t>Bu temina</w:t>
      </w:r>
      <w:r>
        <w:rPr>
          <w:sz w:val="22"/>
          <w:szCs w:val="22"/>
        </w:rPr>
        <w:t>t mektubu kesin ve süresizdir.</w:t>
      </w:r>
      <w:r>
        <w:rPr>
          <w:sz w:val="22"/>
          <w:szCs w:val="22"/>
        </w:rPr>
        <w:tab/>
      </w:r>
    </w:p>
    <w:p w:rsidR="00903F0F" w:rsidRPr="004A05C1" w:rsidRDefault="00903F0F" w:rsidP="00903F0F">
      <w:pPr>
        <w:jc w:val="center"/>
        <w:rPr>
          <w:sz w:val="22"/>
          <w:szCs w:val="22"/>
        </w:rPr>
      </w:pPr>
    </w:p>
    <w:p w:rsidR="00903F0F" w:rsidRPr="00216719" w:rsidRDefault="00903F0F" w:rsidP="00903F0F">
      <w:pPr>
        <w:pStyle w:val="AralkYok"/>
        <w:ind w:firstLine="708"/>
        <w:jc w:val="both"/>
        <w:rPr>
          <w:rFonts w:ascii="Times New Roman" w:hAnsi="Times New Roman"/>
          <w:sz w:val="20"/>
        </w:rPr>
      </w:pPr>
      <w:r w:rsidRPr="00216719">
        <w:rPr>
          <w:rFonts w:ascii="Times New Roman" w:hAnsi="Times New Roman"/>
          <w:i/>
          <w:sz w:val="20"/>
        </w:rPr>
        <w:t xml:space="preserve"> </w:t>
      </w:r>
    </w:p>
    <w:p w:rsidR="00903F0F" w:rsidRDefault="00903F0F" w:rsidP="00903F0F">
      <w:pPr>
        <w:ind w:right="400"/>
        <w:rPr>
          <w:b/>
          <w:sz w:val="20"/>
          <w:szCs w:val="20"/>
        </w:rPr>
      </w:pPr>
    </w:p>
    <w:sectPr w:rsidR="00903F0F" w:rsidSect="00216719">
      <w:pgSz w:w="11906" w:h="16838"/>
      <w:pgMar w:top="1417" w:right="92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9CB" w:rsidRDefault="006E59CB" w:rsidP="00167685">
      <w:r>
        <w:separator/>
      </w:r>
    </w:p>
  </w:endnote>
  <w:endnote w:type="continuationSeparator" w:id="0">
    <w:p w:rsidR="006E59CB" w:rsidRDefault="006E59CB" w:rsidP="00167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9CB" w:rsidRDefault="006E59CB" w:rsidP="00167685">
      <w:r>
        <w:separator/>
      </w:r>
    </w:p>
  </w:footnote>
  <w:footnote w:type="continuationSeparator" w:id="0">
    <w:p w:rsidR="006E59CB" w:rsidRDefault="006E59CB" w:rsidP="001676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F0F"/>
    <w:rsid w:val="00167685"/>
    <w:rsid w:val="002358C4"/>
    <w:rsid w:val="002A403F"/>
    <w:rsid w:val="003E28DC"/>
    <w:rsid w:val="005F71DB"/>
    <w:rsid w:val="006E59CB"/>
    <w:rsid w:val="00903F0F"/>
    <w:rsid w:val="00AC50C8"/>
    <w:rsid w:val="00BB3332"/>
    <w:rsid w:val="00D2344B"/>
    <w:rsid w:val="00EE4C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3EF88"/>
  <w15:chartTrackingRefBased/>
  <w15:docId w15:val="{8E1562FE-3CD6-4844-B2C3-8D03AC223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3F0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autoRedefine/>
    <w:uiPriority w:val="9"/>
    <w:qFormat/>
    <w:rsid w:val="00AC50C8"/>
    <w:pPr>
      <w:keepNext/>
      <w:keepLines/>
      <w:spacing w:before="240"/>
      <w:outlineLvl w:val="0"/>
    </w:pPr>
    <w:rPr>
      <w:rFonts w:ascii="Cambria" w:eastAsiaTheme="majorEastAsia" w:hAnsi="Cambria" w:cstheme="majorBidi"/>
      <w:color w:val="2E74B5" w:themeColor="accent1" w:themeShade="BF"/>
      <w:sz w:val="32"/>
      <w:szCs w:val="32"/>
    </w:rPr>
  </w:style>
  <w:style w:type="paragraph" w:styleId="Balk6">
    <w:name w:val="heading 6"/>
    <w:basedOn w:val="Normal"/>
    <w:next w:val="Normal"/>
    <w:link w:val="Balk6Char"/>
    <w:uiPriority w:val="9"/>
    <w:qFormat/>
    <w:rsid w:val="00903F0F"/>
    <w:pPr>
      <w:spacing w:before="240" w:after="60"/>
      <w:outlineLvl w:val="5"/>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C50C8"/>
    <w:rPr>
      <w:rFonts w:ascii="Cambria" w:eastAsiaTheme="majorEastAsia" w:hAnsi="Cambria" w:cstheme="majorBidi"/>
      <w:color w:val="2E74B5" w:themeColor="accent1" w:themeShade="BF"/>
      <w:sz w:val="32"/>
      <w:szCs w:val="32"/>
    </w:rPr>
  </w:style>
  <w:style w:type="character" w:customStyle="1" w:styleId="Balk6Char">
    <w:name w:val="Başlık 6 Char"/>
    <w:basedOn w:val="VarsaylanParagrafYazTipi"/>
    <w:link w:val="Balk6"/>
    <w:uiPriority w:val="9"/>
    <w:rsid w:val="00903F0F"/>
    <w:rPr>
      <w:rFonts w:ascii="Times New Roman" w:eastAsia="Times New Roman" w:hAnsi="Times New Roman" w:cs="Times New Roman"/>
      <w:b/>
      <w:bCs/>
      <w:lang w:eastAsia="tr-TR"/>
    </w:rPr>
  </w:style>
  <w:style w:type="paragraph" w:styleId="AralkYok">
    <w:name w:val="No Spacing"/>
    <w:uiPriority w:val="1"/>
    <w:qFormat/>
    <w:rsid w:val="00903F0F"/>
    <w:pPr>
      <w:spacing w:after="0" w:line="240" w:lineRule="auto"/>
    </w:pPr>
    <w:rPr>
      <w:rFonts w:ascii="Calibri" w:eastAsia="Calibri" w:hAnsi="Calibri" w:cs="Times New Roman"/>
    </w:rPr>
  </w:style>
  <w:style w:type="paragraph" w:customStyle="1" w:styleId="a">
    <w:basedOn w:val="Normal"/>
    <w:next w:val="stBilgi"/>
    <w:rsid w:val="00903F0F"/>
    <w:pPr>
      <w:tabs>
        <w:tab w:val="center" w:pos="4536"/>
        <w:tab w:val="right" w:pos="9072"/>
      </w:tabs>
    </w:pPr>
  </w:style>
  <w:style w:type="character" w:styleId="Kpr">
    <w:name w:val="Hyperlink"/>
    <w:rsid w:val="00903F0F"/>
    <w:rPr>
      <w:color w:val="0000FF"/>
      <w:u w:val="single"/>
    </w:rPr>
  </w:style>
  <w:style w:type="paragraph" w:styleId="stBilgi">
    <w:name w:val="header"/>
    <w:basedOn w:val="Normal"/>
    <w:link w:val="stBilgiChar"/>
    <w:uiPriority w:val="99"/>
    <w:unhideWhenUsed/>
    <w:rsid w:val="00903F0F"/>
    <w:pPr>
      <w:tabs>
        <w:tab w:val="center" w:pos="4536"/>
        <w:tab w:val="right" w:pos="9072"/>
      </w:tabs>
    </w:pPr>
  </w:style>
  <w:style w:type="character" w:customStyle="1" w:styleId="stBilgiChar">
    <w:name w:val="Üst Bilgi Char"/>
    <w:basedOn w:val="VarsaylanParagrafYazTipi"/>
    <w:link w:val="stBilgi"/>
    <w:uiPriority w:val="99"/>
    <w:rsid w:val="00903F0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67685"/>
    <w:pPr>
      <w:tabs>
        <w:tab w:val="center" w:pos="4536"/>
        <w:tab w:val="right" w:pos="9072"/>
      </w:tabs>
    </w:pPr>
  </w:style>
  <w:style w:type="character" w:customStyle="1" w:styleId="AltBilgiChar">
    <w:name w:val="Alt Bilgi Char"/>
    <w:basedOn w:val="VarsaylanParagrafYazTipi"/>
    <w:link w:val="AltBilgi"/>
    <w:uiPriority w:val="99"/>
    <w:rsid w:val="00167685"/>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323</Words>
  <Characters>1846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T.C. Gümrük ve Ticaret Bakanlığı</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Neslihan Ürkmez</dc:creator>
  <cp:keywords/>
  <dc:description/>
  <cp:lastModifiedBy>TKD</cp:lastModifiedBy>
  <cp:revision>3</cp:revision>
  <dcterms:created xsi:type="dcterms:W3CDTF">2019-12-27T11:37:00Z</dcterms:created>
  <dcterms:modified xsi:type="dcterms:W3CDTF">2020-01-04T16:19:00Z</dcterms:modified>
</cp:coreProperties>
</file>